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3FFE54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podpowierzane</w:t>
            </w:r>
            <w:proofErr w:type="spellEnd"/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do zarządzania podatnościami w systemach teleinformatycznych, w tym m.in.: testowanie </w:t>
      </w:r>
      <w:proofErr w:type="spellStart"/>
      <w:r w:rsidRPr="005827C1">
        <w:rPr>
          <w:rFonts w:ascii="Arial" w:hAnsi="Arial" w:cs="Arial"/>
          <w:sz w:val="20"/>
          <w:szCs w:val="20"/>
        </w:rPr>
        <w:t>cyberbezpieczeństwa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zobowiązany jest posiadać systemy monitorowania infrastruktury oraz sieci teleinformatycznych pod kątem </w:t>
      </w:r>
      <w:proofErr w:type="spellStart"/>
      <w:r w:rsidRPr="006578AF">
        <w:rPr>
          <w:rFonts w:ascii="Arial" w:hAnsi="Arial" w:cs="Arial"/>
          <w:sz w:val="20"/>
          <w:szCs w:val="20"/>
        </w:rPr>
        <w:t>cyberbezpieczeństwa</w:t>
      </w:r>
      <w:proofErr w:type="spellEnd"/>
      <w:r w:rsidRPr="006578AF">
        <w:rPr>
          <w:rFonts w:ascii="Arial" w:hAnsi="Arial" w:cs="Arial"/>
          <w:sz w:val="20"/>
          <w:szCs w:val="20"/>
        </w:rPr>
        <w:t>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</w:t>
      </w:r>
      <w:proofErr w:type="spellStart"/>
      <w:r w:rsidR="00D42EEF" w:rsidRPr="00A46D81">
        <w:rPr>
          <w:rFonts w:ascii="Arial" w:hAnsi="Arial" w:cs="Arial"/>
          <w:sz w:val="20"/>
          <w:szCs w:val="20"/>
        </w:rPr>
        <w:t>techniczno</w:t>
      </w:r>
      <w:proofErr w:type="spellEnd"/>
      <w:r w:rsidR="00D42EEF" w:rsidRPr="00A46D81">
        <w:rPr>
          <w:rFonts w:ascii="Arial" w:hAnsi="Arial" w:cs="Arial"/>
          <w:sz w:val="20"/>
          <w:szCs w:val="20"/>
        </w:rPr>
        <w:t xml:space="preserve">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</w:t>
      </w:r>
      <w:proofErr w:type="spellStart"/>
      <w:r w:rsidRPr="00EC2876">
        <w:rPr>
          <w:rFonts w:ascii="Arial" w:hAnsi="Arial" w:cs="Arial"/>
          <w:sz w:val="20"/>
          <w:szCs w:val="20"/>
        </w:rPr>
        <w:t>DDoS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</w:t>
      </w:r>
      <w:proofErr w:type="spellEnd"/>
      <w:r w:rsidRPr="00EC2876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i/>
          <w:iCs/>
          <w:sz w:val="20"/>
          <w:szCs w:val="20"/>
        </w:rPr>
        <w:t>denial</w:t>
      </w:r>
      <w:proofErr w:type="spellEnd"/>
      <w:r w:rsidRPr="00EC2876">
        <w:rPr>
          <w:rFonts w:ascii="Arial" w:hAnsi="Arial" w:cs="Arial"/>
          <w:i/>
          <w:iCs/>
          <w:sz w:val="20"/>
          <w:szCs w:val="20"/>
        </w:rPr>
        <w:t xml:space="preserve">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</w:t>
      </w:r>
      <w:proofErr w:type="spellStart"/>
      <w:r w:rsidRPr="00A46D81">
        <w:rPr>
          <w:rFonts w:ascii="Arial" w:hAnsi="Arial" w:cs="Arial"/>
          <w:sz w:val="20"/>
          <w:szCs w:val="20"/>
        </w:rPr>
        <w:t>multifactor</w:t>
      </w:r>
      <w:proofErr w:type="spellEnd"/>
      <w:r w:rsidRPr="00A46D8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46D81">
        <w:rPr>
          <w:rFonts w:ascii="Arial" w:hAnsi="Arial" w:cs="Arial"/>
          <w:sz w:val="20"/>
          <w:szCs w:val="20"/>
        </w:rPr>
        <w:t>authentication</w:t>
      </w:r>
      <w:proofErr w:type="spellEnd"/>
      <w:r w:rsidRPr="00A46D81">
        <w:rPr>
          <w:rFonts w:ascii="Arial" w:hAnsi="Arial" w:cs="Arial"/>
          <w:sz w:val="20"/>
          <w:szCs w:val="20"/>
        </w:rPr>
        <w:t>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</w:t>
      </w:r>
      <w:proofErr w:type="spellStart"/>
      <w:r w:rsidRPr="00EC2876">
        <w:rPr>
          <w:rFonts w:ascii="Arial" w:hAnsi="Arial" w:cs="Arial"/>
          <w:sz w:val="20"/>
          <w:szCs w:val="20"/>
        </w:rPr>
        <w:t>multifactor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authentication</w:t>
      </w:r>
      <w:proofErr w:type="spellEnd"/>
      <w:r w:rsidRPr="00EC2876">
        <w:rPr>
          <w:rFonts w:ascii="Arial" w:hAnsi="Arial" w:cs="Arial"/>
          <w:sz w:val="20"/>
          <w:szCs w:val="20"/>
        </w:rPr>
        <w:t>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</w:t>
      </w:r>
      <w:proofErr w:type="spellStart"/>
      <w:r w:rsidRPr="00EC2876">
        <w:rPr>
          <w:rFonts w:ascii="Arial" w:hAnsi="Arial" w:cs="Arial"/>
          <w:sz w:val="20"/>
          <w:szCs w:val="20"/>
        </w:rPr>
        <w:t>IPSec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</w:t>
      </w:r>
      <w:proofErr w:type="spellStart"/>
      <w:r w:rsidRPr="00EC2876">
        <w:rPr>
          <w:rFonts w:ascii="Arial" w:hAnsi="Arial" w:cs="Arial"/>
          <w:sz w:val="20"/>
          <w:szCs w:val="20"/>
        </w:rPr>
        <w:t>password</w:t>
      </w:r>
      <w:proofErr w:type="spellEnd"/>
      <w:r w:rsidRPr="00EC2876">
        <w:rPr>
          <w:rFonts w:ascii="Arial" w:hAnsi="Arial" w:cs="Arial"/>
          <w:sz w:val="20"/>
          <w:szCs w:val="20"/>
        </w:rPr>
        <w:t>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Wdrożono mechanizmy przeciwdziałające automatyzacji, aby zapobiegać testowaniu ujawnionych danych uwierzytelniających, atakom </w:t>
      </w:r>
      <w:proofErr w:type="spellStart"/>
      <w:r w:rsidRPr="00EC2876">
        <w:rPr>
          <w:rFonts w:ascii="Arial" w:hAnsi="Arial" w:cs="Arial"/>
          <w:sz w:val="20"/>
          <w:szCs w:val="20"/>
        </w:rPr>
        <w:t>brute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force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 LDAP </w:t>
      </w:r>
      <w:proofErr w:type="spellStart"/>
      <w:r w:rsidRPr="00EC2876">
        <w:rPr>
          <w:rFonts w:ascii="Arial" w:hAnsi="Arial" w:cs="Arial"/>
          <w:sz w:val="20"/>
          <w:szCs w:val="20"/>
        </w:rPr>
        <w:t>Injection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ataki zdalnego lub lokalnego dołączenia plików (Remote File </w:t>
      </w:r>
      <w:proofErr w:type="spellStart"/>
      <w:r w:rsidRPr="00EC2876">
        <w:rPr>
          <w:rFonts w:ascii="Arial" w:hAnsi="Arial" w:cs="Arial"/>
          <w:sz w:val="20"/>
          <w:szCs w:val="20"/>
        </w:rPr>
        <w:t>Inclusion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- RFI lub </w:t>
      </w:r>
      <w:proofErr w:type="spellStart"/>
      <w:r w:rsidRPr="00EC2876">
        <w:rPr>
          <w:rFonts w:ascii="Arial" w:hAnsi="Arial" w:cs="Arial"/>
          <w:sz w:val="20"/>
          <w:szCs w:val="20"/>
        </w:rPr>
        <w:t>Local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File </w:t>
      </w:r>
      <w:proofErr w:type="spellStart"/>
      <w:r w:rsidRPr="00EC2876">
        <w:rPr>
          <w:rFonts w:ascii="Arial" w:hAnsi="Arial" w:cs="Arial"/>
          <w:sz w:val="20"/>
          <w:szCs w:val="20"/>
        </w:rPr>
        <w:t>Inclusion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ataki XML </w:t>
      </w:r>
      <w:proofErr w:type="spellStart"/>
      <w:r w:rsidRPr="00EC2876">
        <w:rPr>
          <w:rFonts w:ascii="Arial" w:hAnsi="Arial" w:cs="Arial"/>
          <w:sz w:val="20"/>
          <w:szCs w:val="20"/>
        </w:rPr>
        <w:t>Injection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, XML </w:t>
      </w:r>
      <w:proofErr w:type="spellStart"/>
      <w:r w:rsidRPr="00EC2876">
        <w:rPr>
          <w:rFonts w:ascii="Arial" w:hAnsi="Arial" w:cs="Arial"/>
          <w:sz w:val="20"/>
          <w:szCs w:val="20"/>
        </w:rPr>
        <w:t>External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Entity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C2876">
        <w:rPr>
          <w:rFonts w:ascii="Arial" w:hAnsi="Arial" w:cs="Arial"/>
          <w:sz w:val="20"/>
          <w:szCs w:val="20"/>
        </w:rPr>
        <w:t>XPath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query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jest zabezpieczona przed atakami typu HTTP Parametr </w:t>
      </w:r>
      <w:proofErr w:type="spellStart"/>
      <w:r w:rsidRPr="00EC2876">
        <w:rPr>
          <w:rFonts w:ascii="Arial" w:hAnsi="Arial" w:cs="Arial"/>
          <w:sz w:val="20"/>
          <w:szCs w:val="20"/>
        </w:rPr>
        <w:t>Pollution</w:t>
      </w:r>
      <w:proofErr w:type="spellEnd"/>
      <w:r w:rsidRPr="00EC2876">
        <w:rPr>
          <w:rFonts w:ascii="Arial" w:hAnsi="Arial" w:cs="Arial"/>
          <w:sz w:val="20"/>
          <w:szCs w:val="20"/>
        </w:rPr>
        <w:t>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Identyfikatory sesji przechowywane w ciasteczkach mają ustawioną ścieżkę z wartością odpowiednio restrykcyjną dla danej aplikacji i </w:t>
      </w:r>
      <w:proofErr w:type="spellStart"/>
      <w:r w:rsidRPr="00EC2876">
        <w:rPr>
          <w:rFonts w:ascii="Arial" w:hAnsi="Arial" w:cs="Arial"/>
          <w:sz w:val="20"/>
          <w:szCs w:val="20"/>
        </w:rPr>
        <w:t>tokeny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sesji uwierzytelniania mają dodatkowo ustawione atrybuty "</w:t>
      </w:r>
      <w:proofErr w:type="spellStart"/>
      <w:r w:rsidRPr="00EC2876">
        <w:rPr>
          <w:rFonts w:ascii="Arial" w:hAnsi="Arial" w:cs="Arial"/>
          <w:sz w:val="20"/>
          <w:szCs w:val="20"/>
        </w:rPr>
        <w:t>HttpOnly</w:t>
      </w:r>
      <w:proofErr w:type="spellEnd"/>
      <w:r w:rsidRPr="00EC2876">
        <w:rPr>
          <w:rFonts w:ascii="Arial" w:hAnsi="Arial" w:cs="Arial"/>
          <w:sz w:val="20"/>
          <w:szCs w:val="20"/>
        </w:rPr>
        <w:t>" i "</w:t>
      </w:r>
      <w:proofErr w:type="spellStart"/>
      <w:r w:rsidRPr="00EC2876">
        <w:rPr>
          <w:rFonts w:ascii="Arial" w:hAnsi="Arial" w:cs="Arial"/>
          <w:sz w:val="20"/>
          <w:szCs w:val="20"/>
        </w:rPr>
        <w:t>secure</w:t>
      </w:r>
      <w:proofErr w:type="spellEnd"/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</w:t>
      </w:r>
      <w:proofErr w:type="spellStart"/>
      <w:r w:rsidRPr="00EC2876">
        <w:rPr>
          <w:rFonts w:ascii="Arial" w:hAnsi="Arial" w:cs="Arial"/>
          <w:sz w:val="20"/>
          <w:szCs w:val="20"/>
        </w:rPr>
        <w:t>stack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traces</w:t>
      </w:r>
      <w:proofErr w:type="spellEnd"/>
      <w:r w:rsidRPr="00EC2876">
        <w:rPr>
          <w:rFonts w:ascii="Arial" w:hAnsi="Arial" w:cs="Arial"/>
          <w:sz w:val="20"/>
          <w:szCs w:val="20"/>
        </w:rPr>
        <w:t>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 xml:space="preserve">agłówki HTTP </w:t>
      </w:r>
      <w:proofErr w:type="spellStart"/>
      <w:r w:rsidRPr="00EC2876">
        <w:rPr>
          <w:rFonts w:ascii="Arial" w:hAnsi="Arial" w:cs="Arial"/>
          <w:sz w:val="20"/>
          <w:szCs w:val="20"/>
        </w:rPr>
        <w:t>Strict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Używane są tylko silne algorytmy, szyfry i protokoły w ramach całej hierarchii certyfikatów, włącznie z certyfikatem </w:t>
      </w:r>
      <w:proofErr w:type="spellStart"/>
      <w:r w:rsidRPr="00EC2876">
        <w:rPr>
          <w:rFonts w:ascii="Arial" w:hAnsi="Arial" w:cs="Arial"/>
          <w:sz w:val="20"/>
          <w:szCs w:val="20"/>
        </w:rPr>
        <w:t>root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</w:t>
      </w:r>
      <w:proofErr w:type="spellStart"/>
      <w:r w:rsidRPr="00EC2876">
        <w:rPr>
          <w:rFonts w:ascii="Arial" w:hAnsi="Arial" w:cs="Arial"/>
          <w:sz w:val="20"/>
          <w:szCs w:val="20"/>
        </w:rPr>
        <w:t>content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type</w:t>
      </w:r>
      <w:proofErr w:type="spellEnd"/>
      <w:r w:rsidRPr="00EC2876">
        <w:rPr>
          <w:rFonts w:ascii="Arial" w:hAnsi="Arial" w:cs="Arial"/>
          <w:sz w:val="20"/>
          <w:szCs w:val="20"/>
        </w:rPr>
        <w:t>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lastRenderedPageBreak/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37EC1" w14:textId="77777777" w:rsidR="000A0FC7" w:rsidRDefault="000A0F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5F1ED" w14:textId="77777777" w:rsidR="000A0FC7" w:rsidRDefault="000A0FC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FCFC3" w14:textId="77777777" w:rsidR="000A0FC7" w:rsidRDefault="000A0F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327E6" w14:textId="77777777" w:rsidR="000A0FC7" w:rsidRDefault="000A0F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2906D" w14:textId="29575FAB" w:rsidR="00E40D19" w:rsidRPr="00E40D19" w:rsidRDefault="00E40D19" w:rsidP="00E40D19">
    <w:pPr>
      <w:pStyle w:val="Nagwek"/>
      <w:jc w:val="right"/>
      <w:rPr>
        <w:rFonts w:ascii="Arial" w:hAnsi="Arial" w:cs="Arial"/>
        <w:sz w:val="20"/>
        <w:szCs w:val="20"/>
      </w:rPr>
    </w:pPr>
    <w:r w:rsidRPr="00E40D19">
      <w:rPr>
        <w:rFonts w:ascii="Arial" w:hAnsi="Arial" w:cs="Arial"/>
        <w:sz w:val="20"/>
        <w:szCs w:val="20"/>
      </w:rPr>
      <w:t xml:space="preserve">Załącznik nr 3b do </w:t>
    </w:r>
    <w:r w:rsidR="000A0FC7">
      <w:rPr>
        <w:rFonts w:ascii="Arial" w:hAnsi="Arial" w:cs="Arial"/>
        <w:sz w:val="20"/>
        <w:szCs w:val="20"/>
      </w:rPr>
      <w:t>Z</w:t>
    </w:r>
    <w:r w:rsidR="005974C6">
      <w:rPr>
        <w:rFonts w:ascii="Arial" w:hAnsi="Arial" w:cs="Arial"/>
        <w:sz w:val="20"/>
        <w:szCs w:val="20"/>
      </w:rPr>
      <w:t>apytania</w:t>
    </w:r>
  </w:p>
  <w:p w14:paraId="565F3AC1" w14:textId="3BEB52A6" w:rsidR="00E40D19" w:rsidRDefault="00E40D19" w:rsidP="00E40D19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14600"/>
      </w:tabs>
      <w:rPr>
        <w:rFonts w:ascii="Arial" w:hAnsi="Arial" w:cs="Arial"/>
        <w:b/>
        <w:bCs/>
      </w:rPr>
    </w:pPr>
    <w:r w:rsidRPr="00E40D19">
      <w:rPr>
        <w:rFonts w:ascii="Arial" w:hAnsi="Arial" w:cs="Arial"/>
        <w:b/>
        <w:bCs/>
      </w:rPr>
      <w:t>Formularz oceny kontrahenta</w:t>
    </w:r>
    <w:r w:rsidR="00704641">
      <w:rPr>
        <w:rFonts w:ascii="Arial" w:hAnsi="Arial" w:cs="Arial"/>
        <w:b/>
        <w:bCs/>
      </w:rPr>
      <w:t xml:space="preserve"> </w:t>
    </w:r>
    <w:r>
      <w:rPr>
        <w:rFonts w:ascii="Arial" w:hAnsi="Arial" w:cs="Arial"/>
        <w:b/>
        <w:b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DF7E" w14:textId="77777777" w:rsidR="000A0FC7" w:rsidRDefault="000A0F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60026"/>
    <w:rsid w:val="0008668F"/>
    <w:rsid w:val="00096594"/>
    <w:rsid w:val="000A0FC7"/>
    <w:rsid w:val="000B0F37"/>
    <w:rsid w:val="000B5703"/>
    <w:rsid w:val="000E5540"/>
    <w:rsid w:val="00123189"/>
    <w:rsid w:val="00154611"/>
    <w:rsid w:val="001901EC"/>
    <w:rsid w:val="001A6BE6"/>
    <w:rsid w:val="001B1A96"/>
    <w:rsid w:val="001C0655"/>
    <w:rsid w:val="001C3116"/>
    <w:rsid w:val="001E7AB3"/>
    <w:rsid w:val="00241FC9"/>
    <w:rsid w:val="00291042"/>
    <w:rsid w:val="002B5D77"/>
    <w:rsid w:val="002C1E46"/>
    <w:rsid w:val="002E3DDB"/>
    <w:rsid w:val="002F2856"/>
    <w:rsid w:val="003123A3"/>
    <w:rsid w:val="00335D06"/>
    <w:rsid w:val="003448CB"/>
    <w:rsid w:val="00352D1E"/>
    <w:rsid w:val="00356F45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552424"/>
    <w:rsid w:val="0056797C"/>
    <w:rsid w:val="005827C1"/>
    <w:rsid w:val="005974C6"/>
    <w:rsid w:val="005A09DE"/>
    <w:rsid w:val="005B7D86"/>
    <w:rsid w:val="005D756B"/>
    <w:rsid w:val="00601498"/>
    <w:rsid w:val="00617116"/>
    <w:rsid w:val="00622B25"/>
    <w:rsid w:val="006513B5"/>
    <w:rsid w:val="006578AF"/>
    <w:rsid w:val="006715B9"/>
    <w:rsid w:val="006802CD"/>
    <w:rsid w:val="00685EFF"/>
    <w:rsid w:val="006A0C3E"/>
    <w:rsid w:val="006C798B"/>
    <w:rsid w:val="006E4E6F"/>
    <w:rsid w:val="00704641"/>
    <w:rsid w:val="00710320"/>
    <w:rsid w:val="007617FF"/>
    <w:rsid w:val="007734CF"/>
    <w:rsid w:val="00777E7C"/>
    <w:rsid w:val="00787085"/>
    <w:rsid w:val="007871AA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659ED"/>
    <w:rsid w:val="00985CEF"/>
    <w:rsid w:val="0098778E"/>
    <w:rsid w:val="009A13D2"/>
    <w:rsid w:val="009B269F"/>
    <w:rsid w:val="009B3689"/>
    <w:rsid w:val="009F5980"/>
    <w:rsid w:val="00A076BD"/>
    <w:rsid w:val="00A21108"/>
    <w:rsid w:val="00A21200"/>
    <w:rsid w:val="00A360FA"/>
    <w:rsid w:val="00A46D81"/>
    <w:rsid w:val="00A57C22"/>
    <w:rsid w:val="00A76B1A"/>
    <w:rsid w:val="00A77429"/>
    <w:rsid w:val="00A94601"/>
    <w:rsid w:val="00A975A2"/>
    <w:rsid w:val="00B137B9"/>
    <w:rsid w:val="00B27173"/>
    <w:rsid w:val="00B35C03"/>
    <w:rsid w:val="00B57451"/>
    <w:rsid w:val="00B77DA4"/>
    <w:rsid w:val="00B97AFC"/>
    <w:rsid w:val="00BA0FDA"/>
    <w:rsid w:val="00BA1CEA"/>
    <w:rsid w:val="00BA3384"/>
    <w:rsid w:val="00BC0A5F"/>
    <w:rsid w:val="00BC3851"/>
    <w:rsid w:val="00BF3371"/>
    <w:rsid w:val="00BF6B59"/>
    <w:rsid w:val="00BF723D"/>
    <w:rsid w:val="00C211AE"/>
    <w:rsid w:val="00C22940"/>
    <w:rsid w:val="00C27BE8"/>
    <w:rsid w:val="00CA1F77"/>
    <w:rsid w:val="00CD586C"/>
    <w:rsid w:val="00CE409A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9358B"/>
    <w:rsid w:val="00D93A71"/>
    <w:rsid w:val="00DB1767"/>
    <w:rsid w:val="00DB2CF7"/>
    <w:rsid w:val="00DC7BFC"/>
    <w:rsid w:val="00DD4C32"/>
    <w:rsid w:val="00E14C4F"/>
    <w:rsid w:val="00E219FF"/>
    <w:rsid w:val="00E40D19"/>
    <w:rsid w:val="00E91C47"/>
    <w:rsid w:val="00ED0170"/>
    <w:rsid w:val="00EE08D2"/>
    <w:rsid w:val="00F016E9"/>
    <w:rsid w:val="00F200CB"/>
    <w:rsid w:val="00F66232"/>
    <w:rsid w:val="00F936A0"/>
    <w:rsid w:val="00FB238F"/>
    <w:rsid w:val="00FC141B"/>
    <w:rsid w:val="00FD23A7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5CF940-23F8-455A-90C9-EE0D3BFD6276}">
  <ds:schemaRefs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8930f1e3-e1b2-4a35-8dcd-eab3379391b0"/>
    <ds:schemaRef ds:uri="7b1cf317-af41-45ad-8637-b483ded5e117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Dyba Karolina (PSG)</dc:creator>
  <cp:keywords/>
  <dc:description/>
  <cp:lastModifiedBy>Buczkowski Robert (PSG)</cp:lastModifiedBy>
  <cp:revision>9</cp:revision>
  <cp:lastPrinted>2025-07-22T11:09:00Z</cp:lastPrinted>
  <dcterms:created xsi:type="dcterms:W3CDTF">2025-09-05T06:49:00Z</dcterms:created>
  <dcterms:modified xsi:type="dcterms:W3CDTF">2026-04-01T13:34:00Z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